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810" w:rsidRDefault="00D47810">
      <w:bookmarkStart w:id="0" w:name="_GoBack"/>
      <w:bookmarkEnd w:id="0"/>
    </w:p>
    <w:tbl>
      <w:tblPr>
        <w:tblStyle w:val="a3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23C26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:rsidTr="00015954">
        <w:tc>
          <w:tcPr>
            <w:tcW w:w="8926" w:type="dxa"/>
            <w:shd w:val="clear" w:color="auto" w:fill="FFFFFF" w:themeFill="background1"/>
          </w:tcPr>
          <w:p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:rsidR="001265EA" w:rsidRPr="008573D0" w:rsidRDefault="00323C26" w:rsidP="00323C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Общинската администрация на Община </w:t>
            </w:r>
            <w:r w:rsidRPr="00323C26">
              <w:rPr>
                <w:rFonts w:ascii="Times New Roman" w:eastAsia="Calibri" w:hAnsi="Times New Roman" w:cs="Times New Roman"/>
                <w:lang w:val="bg-BG"/>
              </w:rPr>
              <w:t xml:space="preserve">Троян осигурява изпълнението на законите, подзаконовите нормативни актове, решенията на Общинския съвет и подпомага Кмета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323C26">
              <w:rPr>
                <w:rFonts w:ascii="Times New Roman" w:eastAsia="Calibri" w:hAnsi="Times New Roman" w:cs="Times New Roman"/>
                <w:lang w:val="bg-BG"/>
              </w:rPr>
              <w:t>бщината при осъществяване на правомощията му, свързани с управленската програма, осигурява технически дейността му, извършва дейност по административно и техническо обслужване на гражданите, физическите и юридическите лица на територията на общината.</w:t>
            </w: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323C2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:rsidR="001265EA" w:rsidRPr="008573D0" w:rsidRDefault="00395D56" w:rsidP="00395D5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95D56">
              <w:rPr>
                <w:rFonts w:ascii="Times New Roman" w:eastAsia="Calibri" w:hAnsi="Times New Roman" w:cs="Times New Roman"/>
                <w:lang w:val="bg-BG"/>
              </w:rPr>
              <w:t>Кмета на Община Троян организира срещи с различни заинтересовани групи, на които срещи се обсъждат наболели проблеми за общината и се търсят решения.  Привличането и задържането на младите хора в община Троян е един от най-важните приоритети на местната власт.</w:t>
            </w: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395D5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947E9" w:rsidRPr="00C25E62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:rsidR="001265EA" w:rsidRPr="008573D0" w:rsidRDefault="005E4D7E" w:rsidP="005E4D7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5E4D7E">
              <w:rPr>
                <w:rFonts w:ascii="Times New Roman" w:eastAsia="Calibri" w:hAnsi="Times New Roman" w:cs="Times New Roman"/>
              </w:rPr>
              <w:t>При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осъществяване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своята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дейност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Троян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ръководи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принципите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законност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достъпност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качествено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административно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обслужване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гарантиране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интересите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бизнеса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Стриктно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спазват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12-те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принципа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добро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демократично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5E4D7E">
              <w:rPr>
                <w:rFonts w:ascii="Times New Roman" w:eastAsia="Calibri" w:hAnsi="Times New Roman" w:cs="Times New Roman"/>
              </w:rPr>
              <w:t>управление</w:t>
            </w:r>
            <w:proofErr w:type="spellEnd"/>
            <w:r w:rsidRPr="005E4D7E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Това е причината </w:t>
            </w:r>
            <w:r w:rsidRPr="005E4D7E">
              <w:rPr>
                <w:rFonts w:ascii="Times New Roman" w:eastAsia="Calibri" w:hAnsi="Times New Roman" w:cs="Times New Roman"/>
                <w:lang w:val="bg-BG"/>
              </w:rPr>
              <w:t xml:space="preserve">Община Троян </w:t>
            </w:r>
            <w:r>
              <w:rPr>
                <w:rFonts w:ascii="Times New Roman" w:eastAsia="Calibri" w:hAnsi="Times New Roman" w:cs="Times New Roman"/>
                <w:lang w:val="bg-BG"/>
              </w:rPr>
              <w:t>да бъде</w:t>
            </w:r>
            <w:r w:rsidRPr="005E4D7E">
              <w:rPr>
                <w:rFonts w:ascii="Times New Roman" w:eastAsia="Calibri" w:hAnsi="Times New Roman" w:cs="Times New Roman"/>
                <w:lang w:val="bg-BG"/>
              </w:rPr>
              <w:t xml:space="preserve"> четирикратен носител на Етикет за иновации и добро управление.</w:t>
            </w: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5E4D7E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:rsidR="001265EA" w:rsidRPr="008573D0" w:rsidRDefault="0081204A" w:rsidP="00AB727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Троян провежда </w:t>
            </w:r>
            <w:r w:rsidRPr="0081204A">
              <w:rPr>
                <w:rFonts w:ascii="Times New Roman" w:eastAsia="Calibri" w:hAnsi="Times New Roman" w:cs="Times New Roman"/>
                <w:lang w:val="bg-BG"/>
              </w:rPr>
              <w:t xml:space="preserve">пряк диалог с гражданите по повод обществено значими въпроси за общината. Провеждат се консултации за най-добрия подход за осигуряване на основните услуги на населението 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81204A">
              <w:rPr>
                <w:rFonts w:ascii="Times New Roman" w:eastAsia="Calibri" w:hAnsi="Times New Roman" w:cs="Times New Roman"/>
                <w:lang w:val="bg-BG"/>
              </w:rPr>
              <w:t xml:space="preserve"> като подобряване на системата за управление на отпадъците, гарантиране на качествени ВиК услуги, осигуряване на качествени образователни и социални услуги и други.</w:t>
            </w:r>
            <w:r w:rsidR="009E5AA7" w:rsidRPr="009E5AA7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E5AA7" w:rsidRPr="009E5AA7">
              <w:rPr>
                <w:rFonts w:ascii="Times New Roman" w:eastAsia="Calibri" w:hAnsi="Times New Roman" w:cs="Times New Roman"/>
                <w:lang w:val="bg-BG"/>
              </w:rPr>
              <w:t>Ръководството на общината е в пряк диалог със заинтересовани страни, на които срещи се обсъждат значими въпроси за общината и решаване на проблеми.</w:t>
            </w: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81204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:rsidTr="0065284B">
        <w:tc>
          <w:tcPr>
            <w:tcW w:w="8926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:rsidR="001265EA" w:rsidRPr="008573D0" w:rsidRDefault="0031581B" w:rsidP="004340D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1581B">
              <w:rPr>
                <w:rFonts w:ascii="Times New Roman" w:eastAsia="Calibri" w:hAnsi="Times New Roman" w:cs="Times New Roman"/>
                <w:lang w:val="bg-BG"/>
              </w:rPr>
              <w:t xml:space="preserve">Община Троян е водеща администрация при предлагането на комплексни административни услуги с други администрации. От въвеждането на този тип обслужване, </w:t>
            </w:r>
            <w:r w:rsidR="004340DD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31581B">
              <w:rPr>
                <w:rFonts w:ascii="Times New Roman" w:eastAsia="Calibri" w:hAnsi="Times New Roman" w:cs="Times New Roman"/>
                <w:lang w:val="bg-BG"/>
              </w:rPr>
              <w:t>бщината заяв</w:t>
            </w:r>
            <w:r w:rsidR="004340DD">
              <w:rPr>
                <w:rFonts w:ascii="Times New Roman" w:eastAsia="Calibri" w:hAnsi="Times New Roman" w:cs="Times New Roman"/>
                <w:lang w:val="bg-BG"/>
              </w:rPr>
              <w:t>ява</w:t>
            </w:r>
            <w:r w:rsidRPr="0031581B">
              <w:rPr>
                <w:rFonts w:ascii="Times New Roman" w:eastAsia="Calibri" w:hAnsi="Times New Roman" w:cs="Times New Roman"/>
                <w:lang w:val="bg-BG"/>
              </w:rPr>
              <w:t xml:space="preserve"> пред населението си, че държи на тяхното качествено обслужване и уважава и пести тяхното време и средства. Все повече граждани се възползват от това обслужване, като се увеличава броя</w:t>
            </w:r>
            <w:r w:rsidR="004340DD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31581B">
              <w:rPr>
                <w:rFonts w:ascii="Times New Roman" w:eastAsia="Calibri" w:hAnsi="Times New Roman" w:cs="Times New Roman"/>
                <w:lang w:val="bg-BG"/>
              </w:rPr>
              <w:t xml:space="preserve"> на услугите, които се заявяват към други администрации. </w:t>
            </w:r>
            <w:r w:rsidR="0083045A" w:rsidRPr="0083045A">
              <w:rPr>
                <w:rFonts w:ascii="Times New Roman" w:hAnsi="Times New Roman"/>
                <w:lang w:val="bg-BG"/>
              </w:rPr>
              <w:t xml:space="preserve"> </w:t>
            </w:r>
            <w:r w:rsidR="004340DD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83045A" w:rsidRPr="0083045A">
              <w:rPr>
                <w:rFonts w:ascii="Times New Roman" w:eastAsia="Calibri" w:hAnsi="Times New Roman" w:cs="Times New Roman"/>
                <w:lang w:val="bg-BG"/>
              </w:rPr>
              <w:t>бщина Троян вл</w:t>
            </w:r>
            <w:r w:rsidR="004340DD">
              <w:rPr>
                <w:rFonts w:ascii="Times New Roman" w:eastAsia="Calibri" w:hAnsi="Times New Roman" w:cs="Times New Roman"/>
                <w:lang w:val="bg-BG"/>
              </w:rPr>
              <w:t>ага</w:t>
            </w:r>
            <w:r w:rsidR="0083045A" w:rsidRPr="0083045A">
              <w:rPr>
                <w:rFonts w:ascii="Times New Roman" w:eastAsia="Calibri" w:hAnsi="Times New Roman" w:cs="Times New Roman"/>
                <w:lang w:val="bg-BG"/>
              </w:rPr>
              <w:t xml:space="preserve"> много средства и усилия в посока на повишаване на доверието и удовлетвореността на обществото. </w:t>
            </w:r>
            <w:r w:rsidR="004340DD">
              <w:rPr>
                <w:rFonts w:ascii="Times New Roman" w:eastAsia="Calibri" w:hAnsi="Times New Roman" w:cs="Times New Roman"/>
                <w:lang w:val="bg-BG"/>
              </w:rPr>
              <w:t>Работи за у</w:t>
            </w:r>
            <w:r w:rsidR="0083045A" w:rsidRPr="0083045A">
              <w:rPr>
                <w:rFonts w:ascii="Times New Roman" w:eastAsia="Calibri" w:hAnsi="Times New Roman" w:cs="Times New Roman"/>
                <w:lang w:val="bg-BG"/>
              </w:rPr>
              <w:t xml:space="preserve">становяване на отворени и гъвкави отношения между администрацията и ползвателите на услуги. </w:t>
            </w:r>
          </w:p>
        </w:tc>
        <w:tc>
          <w:tcPr>
            <w:tcW w:w="2410" w:type="dxa"/>
            <w:shd w:val="clear" w:color="auto" w:fill="FFFFFF" w:themeFill="background1"/>
          </w:tcPr>
          <w:p w:rsidR="001265EA" w:rsidRPr="008573D0" w:rsidRDefault="000D18D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:rsidTr="00015954">
        <w:tc>
          <w:tcPr>
            <w:tcW w:w="8926" w:type="dxa"/>
            <w:shd w:val="clear" w:color="auto" w:fill="E2EFD9" w:themeFill="accent6" w:themeFillTint="33"/>
          </w:tcPr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:rsidR="001265EA" w:rsidRPr="008573D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265EA" w:rsidRPr="006E21C3" w:rsidRDefault="000D18D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6E" w:rsidRDefault="00AE776E" w:rsidP="00C25E62">
      <w:pPr>
        <w:spacing w:after="0" w:line="240" w:lineRule="auto"/>
      </w:pPr>
      <w:r>
        <w:separator/>
      </w:r>
    </w:p>
  </w:endnote>
  <w:endnote w:type="continuationSeparator" w:id="0">
    <w:p w:rsidR="00AE776E" w:rsidRDefault="00AE776E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6E" w:rsidRDefault="00AE776E" w:rsidP="00C25E62">
      <w:pPr>
        <w:spacing w:after="0" w:line="240" w:lineRule="auto"/>
      </w:pPr>
      <w:r>
        <w:separator/>
      </w:r>
    </w:p>
  </w:footnote>
  <w:footnote w:type="continuationSeparator" w:id="0">
    <w:p w:rsidR="00AE776E" w:rsidRDefault="00AE776E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62" w:rsidRPr="00C25E62" w:rsidRDefault="00C25E62" w:rsidP="00C25E62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15954"/>
    <w:rsid w:val="0004114A"/>
    <w:rsid w:val="000D18D6"/>
    <w:rsid w:val="001265EA"/>
    <w:rsid w:val="00246FD8"/>
    <w:rsid w:val="0031581B"/>
    <w:rsid w:val="00323C26"/>
    <w:rsid w:val="0033484B"/>
    <w:rsid w:val="0037018B"/>
    <w:rsid w:val="003854B5"/>
    <w:rsid w:val="00395D56"/>
    <w:rsid w:val="004340DD"/>
    <w:rsid w:val="00525429"/>
    <w:rsid w:val="005D7154"/>
    <w:rsid w:val="005D72DA"/>
    <w:rsid w:val="005E4D7E"/>
    <w:rsid w:val="0065284B"/>
    <w:rsid w:val="0081204A"/>
    <w:rsid w:val="0083045A"/>
    <w:rsid w:val="008D3ABC"/>
    <w:rsid w:val="00927DED"/>
    <w:rsid w:val="009841BC"/>
    <w:rsid w:val="009947E9"/>
    <w:rsid w:val="009D7D34"/>
    <w:rsid w:val="009E5AA7"/>
    <w:rsid w:val="00A4757E"/>
    <w:rsid w:val="00AA7A3E"/>
    <w:rsid w:val="00AB727F"/>
    <w:rsid w:val="00AE776E"/>
    <w:rsid w:val="00C25E62"/>
    <w:rsid w:val="00C43AD3"/>
    <w:rsid w:val="00D47810"/>
    <w:rsid w:val="00DD601D"/>
    <w:rsid w:val="00F0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25E62"/>
  </w:style>
  <w:style w:type="paragraph" w:styleId="a6">
    <w:name w:val="footer"/>
    <w:basedOn w:val="a"/>
    <w:link w:val="a7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4E463-820C-4DAD-94D7-CE3C5C74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32</cp:revision>
  <dcterms:created xsi:type="dcterms:W3CDTF">2022-07-05T06:49:00Z</dcterms:created>
  <dcterms:modified xsi:type="dcterms:W3CDTF">2025-05-22T16:30:00Z</dcterms:modified>
</cp:coreProperties>
</file>